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D7A" w14:textId="0997619F" w:rsidR="00C301DF" w:rsidRDefault="00C301DF" w:rsidP="00C301D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EN SAVOIR PLUS SUR </w:t>
      </w:r>
      <w:r w:rsidRPr="00BB4019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L’appel à projets S’engager 2021</w:t>
      </w:r>
    </w:p>
    <w:p w14:paraId="76EB9F56" w14:textId="77777777" w:rsid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9AED66D" w14:textId="2DAD92F5" w:rsidR="00C301DF" w:rsidRP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Pour qui ?</w:t>
      </w:r>
    </w:p>
    <w:p w14:paraId="6364DC80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Les structures éligibles au soutien de la Fondation AgroParisTech dans le cadre de l’Initiative S’engager doivent être portées par un élève, </w:t>
      </w:r>
      <w:proofErr w:type="spellStart"/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alumni</w:t>
      </w:r>
      <w:proofErr w:type="spellEnd"/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, enseignant-chercheur, ou personnel administratif et technique AgroParisTech et sont : </w:t>
      </w:r>
    </w:p>
    <w:p w14:paraId="2F6C1097" w14:textId="77777777" w:rsidR="00C301DF" w:rsidRPr="00C301DF" w:rsidRDefault="00C301DF" w:rsidP="00C301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des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structures à but non-lucratif et dont l’objet principal n’est ni politique ni commercial ;</w:t>
      </w:r>
    </w:p>
    <w:p w14:paraId="5FC52E85" w14:textId="77777777" w:rsidR="00C301DF" w:rsidRPr="00C301DF" w:rsidRDefault="00C301DF" w:rsidP="00C301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des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associations type loi 1901 relevant de l’intérêt général ;</w:t>
      </w:r>
    </w:p>
    <w:p w14:paraId="2A9690F7" w14:textId="77777777" w:rsidR="00C301DF" w:rsidRPr="00C301DF" w:rsidRDefault="00C301DF" w:rsidP="00C301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des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personnes physiques reconnues comme étant le Porteur du Projet à condition que les autres obligations de l’appel soient bien remplies.</w:t>
      </w:r>
    </w:p>
    <w:p w14:paraId="6802F4D6" w14:textId="5EB33A14" w:rsidR="00C301DF" w:rsidRP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  <w:r w:rsidRPr="00C301DF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Les projets éligibles doivent :</w:t>
      </w:r>
    </w:p>
    <w:p w14:paraId="54779546" w14:textId="77777777" w:rsidR="00C301DF" w:rsidRPr="00C301DF" w:rsidRDefault="00C301DF" w:rsidP="00C30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proposer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des solutions d’adaptation au changement global (biodiversité, climat, alimentation, énergie, etc.)</w:t>
      </w:r>
    </w:p>
    <w:p w14:paraId="0AA68EFA" w14:textId="77777777" w:rsidR="00C301DF" w:rsidRPr="00C301DF" w:rsidRDefault="00C301DF" w:rsidP="00C30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être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déployés par une équipe de plusieurs personnes (au moins 2) dont au moins une est membre d’AgroParisTech ;</w:t>
      </w:r>
    </w:p>
    <w:p w14:paraId="32C7B98E" w14:textId="77777777" w:rsidR="00C301DF" w:rsidRPr="00C301DF" w:rsidRDefault="00C301DF" w:rsidP="00C30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être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développés en France et / ou à l’international ;</w:t>
      </w:r>
    </w:p>
    <w:p w14:paraId="332640EC" w14:textId="77777777" w:rsidR="00C301DF" w:rsidRPr="00C301DF" w:rsidRDefault="00C301DF" w:rsidP="00C30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ne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pas avoir démarré avant la date de soutien ;</w:t>
      </w:r>
    </w:p>
    <w:p w14:paraId="5D956A62" w14:textId="77777777" w:rsidR="00C301DF" w:rsidRPr="00C301DF" w:rsidRDefault="00C301DF" w:rsidP="00C301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prévoir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une démarche de suivi, d’évaluation et de bilan de fin de projet.</w:t>
      </w:r>
    </w:p>
    <w:p w14:paraId="6EBB2988" w14:textId="1CC7E962" w:rsidR="00C301DF" w:rsidRPr="00C301DF" w:rsidRDefault="00C301DF" w:rsidP="00C301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>Les projets peuvent aussi bénéficier à des personnes extérieures au projet. Dans ce cas, il conviendra de préciser comment ces personnes, appelées les bénéficiaires, y sont associées et à quel stade depuis la conception jusqu’à la réalisation. </w:t>
      </w:r>
    </w:p>
    <w:p w14:paraId="1D3545C9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Comment postuler ?</w:t>
      </w:r>
    </w:p>
    <w:p w14:paraId="1FC301C5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>Le formulaire est disponible depuis le 20 septembre sur la plateforme : </w:t>
      </w:r>
    </w:p>
    <w:p w14:paraId="17279C90" w14:textId="77777777" w:rsidR="00C301DF" w:rsidRPr="00C301DF" w:rsidRDefault="00C301DF" w:rsidP="00C301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hyperlink r:id="rId5" w:history="1">
        <w:r w:rsidRPr="00C301DF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shd w:val="clear" w:color="auto" w:fill="680973"/>
            <w:lang w:eastAsia="fr-FR"/>
          </w:rPr>
          <w:t>agroparistech-innovation.vianeo.com</w:t>
        </w:r>
      </w:hyperlink>
    </w:p>
    <w:p w14:paraId="65AE0A6A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>Les candidatures seront sélectionnées par un jury composé d’experts internes et externes.</w:t>
      </w:r>
    </w:p>
    <w:p w14:paraId="60D276FF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Critères d’évaluation et de sélection des projets :</w:t>
      </w:r>
    </w:p>
    <w:p w14:paraId="052C0376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l’intérêt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pour la société civile et la réponse à un / des besoin(s) identifié(s) ;</w:t>
      </w:r>
    </w:p>
    <w:p w14:paraId="048D6BC9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l’originalité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du sujet et le caractère innovant ;</w:t>
      </w:r>
    </w:p>
    <w:p w14:paraId="406CAE0D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faisabilité technique et financière du projet ;</w:t>
      </w:r>
    </w:p>
    <w:p w14:paraId="245DECC2" w14:textId="0C02B3AA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complémentarité des membres de l’équipe (étudiants, enseignants-chercheurs, personnel administratif et technique, </w:t>
      </w:r>
      <w:proofErr w:type="spell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alumni</w:t>
      </w:r>
      <w:proofErr w:type="spell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>) : les rôles et responsabilités de chacun dans le projet devront être décrits ;</w:t>
      </w:r>
    </w:p>
    <w:p w14:paraId="4250A59E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diversité et le nombre de partenariats mobilisés ;</w:t>
      </w:r>
    </w:p>
    <w:p w14:paraId="2AEE81C1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les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impacts sociaux et les résultats attendus ;</w:t>
      </w:r>
    </w:p>
    <w:p w14:paraId="1AF49D69" w14:textId="77777777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C301DF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démarche active de diffusion, de valorisation et de communication du projet ;</w:t>
      </w:r>
    </w:p>
    <w:p w14:paraId="13E8068C" w14:textId="19908405" w:rsidR="00C301DF" w:rsidRPr="00C301DF" w:rsidRDefault="00C301DF" w:rsidP="00C301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la qualité et la clarté de la présentation et notamment du budget et du plan de financement. </w:t>
      </w:r>
    </w:p>
    <w:p w14:paraId="474FDB5C" w14:textId="77777777" w:rsidR="00C301DF" w:rsidRPr="00C301DF" w:rsidRDefault="00C301DF" w:rsidP="00C301D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b/>
          <w:bCs/>
          <w:color w:val="0070C0"/>
          <w:sz w:val="24"/>
          <w:szCs w:val="24"/>
          <w:lang w:eastAsia="fr-FR"/>
        </w:rPr>
        <w:t>Calendrier de sélection</w:t>
      </w:r>
    </w:p>
    <w:p w14:paraId="5D9F4298" w14:textId="77777777" w:rsidR="00C301DF" w:rsidRPr="00C301DF" w:rsidRDefault="00C301DF" w:rsidP="00C301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Ouverture de dépôt des projets : </w:t>
      </w: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 septembre 2021</w:t>
      </w:r>
    </w:p>
    <w:p w14:paraId="41CAA9D2" w14:textId="77777777" w:rsidR="00C301DF" w:rsidRPr="00C301DF" w:rsidRDefault="00C301DF" w:rsidP="00C301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Date limite de dépôt des dossiers complets : </w:t>
      </w: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mi-novembre 2021</w:t>
      </w:r>
    </w:p>
    <w:p w14:paraId="16E1A6A6" w14:textId="77777777" w:rsidR="00C301DF" w:rsidRPr="00C301DF" w:rsidRDefault="00C301DF" w:rsidP="00C301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Instruction et sélection finale : </w:t>
      </w: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jury </w:t>
      </w:r>
      <w:proofErr w:type="spellStart"/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 décembre</w:t>
      </w:r>
      <w:proofErr w:type="spellEnd"/>
    </w:p>
    <w:p w14:paraId="69C2DB1C" w14:textId="77777777" w:rsidR="00C301DF" w:rsidRPr="00C301DF" w:rsidRDefault="00C301DF" w:rsidP="00C301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Délibération du jury et diffusion des résultats : </w:t>
      </w: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au plus tard</w:t>
      </w:r>
      <w:r w:rsidRPr="00C301D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C301D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lendemain du jury</w:t>
      </w:r>
    </w:p>
    <w:p w14:paraId="735CB2D6" w14:textId="77777777" w:rsidR="00C301DF" w:rsidRPr="008F4325" w:rsidRDefault="00C301DF" w:rsidP="00C301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F432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</w:p>
    <w:p w14:paraId="166E4349" w14:textId="77777777" w:rsidR="005C6997" w:rsidRDefault="00C301DF"/>
    <w:sectPr w:rsidR="005C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515"/>
    <w:multiLevelType w:val="multilevel"/>
    <w:tmpl w:val="7876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60181"/>
    <w:multiLevelType w:val="multilevel"/>
    <w:tmpl w:val="C4C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B350A"/>
    <w:multiLevelType w:val="multilevel"/>
    <w:tmpl w:val="FFE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30954"/>
    <w:multiLevelType w:val="multilevel"/>
    <w:tmpl w:val="0D8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F"/>
    <w:rsid w:val="004126C5"/>
    <w:rsid w:val="007044A3"/>
    <w:rsid w:val="00C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37D"/>
  <w15:chartTrackingRefBased/>
  <w15:docId w15:val="{0CF0FF08-944C-434E-ACBE-C62C0E2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oparistech-innovation.vianeo.com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le dain</dc:creator>
  <cp:keywords/>
  <dc:description/>
  <cp:lastModifiedBy>laurence le dain</cp:lastModifiedBy>
  <cp:revision>1</cp:revision>
  <dcterms:created xsi:type="dcterms:W3CDTF">2021-09-30T10:57:00Z</dcterms:created>
  <dcterms:modified xsi:type="dcterms:W3CDTF">2021-09-30T11:01:00Z</dcterms:modified>
</cp:coreProperties>
</file>